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07" w:rsidRPr="00B63607" w:rsidRDefault="00B63607" w:rsidP="00B63607">
      <w:pPr>
        <w:pStyle w:val="1"/>
        <w:shd w:val="clear" w:color="auto" w:fill="FFFFFF"/>
        <w:spacing w:before="0" w:beforeAutospacing="0" w:after="0" w:afterAutospacing="0" w:line="360" w:lineRule="auto"/>
        <w:textAlignment w:val="baseline"/>
        <w:rPr>
          <w:rFonts w:asciiTheme="minorHAnsi" w:eastAsiaTheme="minorEastAsia" w:hAnsiTheme="minorHAnsi" w:cstheme="minorBidi"/>
          <w:bCs w:val="0"/>
          <w:kern w:val="0"/>
          <w:sz w:val="28"/>
          <w:szCs w:val="28"/>
        </w:rPr>
      </w:pPr>
      <w:bookmarkStart w:id="0" w:name="_GoBack"/>
      <w:bookmarkEnd w:id="0"/>
      <w:r w:rsidRPr="00B63607">
        <w:rPr>
          <w:rFonts w:asciiTheme="minorHAnsi" w:eastAsiaTheme="minorEastAsia" w:hAnsiTheme="minorHAnsi" w:cstheme="minorBidi"/>
          <w:bCs w:val="0"/>
          <w:kern w:val="0"/>
          <w:sz w:val="28"/>
          <w:szCs w:val="28"/>
        </w:rPr>
        <w:t xml:space="preserve">Spatiotemporal Analysis and Mapping of the Relationship between </w:t>
      </w:r>
    </w:p>
    <w:p w:rsidR="00B63607" w:rsidRPr="00B63607" w:rsidRDefault="00B63607" w:rsidP="00B63607">
      <w:pPr>
        <w:rPr>
          <w:b/>
          <w:sz w:val="28"/>
          <w:szCs w:val="28"/>
        </w:rPr>
      </w:pPr>
      <w:r w:rsidRPr="00B63607">
        <w:rPr>
          <w:b/>
          <w:sz w:val="28"/>
          <w:szCs w:val="28"/>
        </w:rPr>
        <w:t xml:space="preserve">Hand, Foot and Mouth Disease and Climate </w:t>
      </w:r>
    </w:p>
    <w:p w:rsidR="00B63607" w:rsidRPr="00B63607" w:rsidRDefault="00B63607" w:rsidP="00B63607">
      <w:pPr>
        <w:rPr>
          <w:b/>
          <w:sz w:val="28"/>
          <w:szCs w:val="28"/>
        </w:rPr>
      </w:pPr>
      <w:r w:rsidRPr="00B63607">
        <w:rPr>
          <w:b/>
          <w:sz w:val="28"/>
          <w:szCs w:val="28"/>
        </w:rPr>
        <w:t>(Title of Abstract, Calibri, 14 pt, bold, left aligned)</w:t>
      </w:r>
    </w:p>
    <w:p w:rsidR="00B63607" w:rsidRPr="00B63607" w:rsidRDefault="00B63607" w:rsidP="00B63607">
      <w:pPr>
        <w:widowControl/>
        <w:jc w:val="left"/>
        <w:rPr>
          <w:rFonts w:ascii="Calibri" w:hAnsi="Calibri" w:cs="Times New Roman"/>
          <w:kern w:val="0"/>
          <w:sz w:val="24"/>
          <w:szCs w:val="24"/>
          <w:lang w:val="en-GB"/>
        </w:rPr>
      </w:pPr>
      <w:r w:rsidRPr="00B63607">
        <w:rPr>
          <w:rFonts w:ascii="Calibri" w:hAnsi="Calibri" w:cs="Times New Roman" w:hint="eastAsia"/>
          <w:kern w:val="0"/>
          <w:sz w:val="24"/>
          <w:szCs w:val="24"/>
          <w:u w:val="single"/>
          <w:lang w:val="en-GB"/>
        </w:rPr>
        <w:t>Author A</w:t>
      </w:r>
      <w:r w:rsidRPr="00B63607">
        <w:rPr>
          <w:rFonts w:ascii="Calibri" w:hAnsi="Calibri" w:cs="Times New Roman"/>
          <w:kern w:val="0"/>
          <w:sz w:val="24"/>
          <w:szCs w:val="24"/>
          <w:u w:val="single"/>
          <w:lang w:val="en-GB"/>
        </w:rPr>
        <w:t>,</w:t>
      </w:r>
      <w:r w:rsidRPr="00B63607">
        <w:rPr>
          <w:rFonts w:ascii="Calibri" w:hAnsi="Calibri" w:cs="Times New Roman"/>
          <w:kern w:val="0"/>
          <w:sz w:val="24"/>
          <w:szCs w:val="24"/>
          <w:lang w:val="en-GB"/>
        </w:rPr>
        <w:t xml:space="preserve"> Author B, Author C…</w:t>
      </w:r>
    </w:p>
    <w:p w:rsidR="00B63607" w:rsidRPr="00B63607" w:rsidRDefault="00B63607" w:rsidP="00B63607">
      <w:pPr>
        <w:widowControl/>
        <w:jc w:val="left"/>
        <w:rPr>
          <w:rFonts w:ascii="Calibri" w:hAnsi="Calibri" w:cs="Times New Roman"/>
          <w:kern w:val="0"/>
          <w:sz w:val="24"/>
          <w:szCs w:val="24"/>
          <w:lang w:val="en-GB" w:eastAsia="en-US"/>
        </w:rPr>
      </w:pPr>
      <w:r w:rsidRPr="00B63607">
        <w:rPr>
          <w:rFonts w:ascii="Calibri" w:hAnsi="Calibri" w:cs="Times New Roman"/>
          <w:kern w:val="0"/>
          <w:sz w:val="24"/>
          <w:szCs w:val="24"/>
          <w:lang w:val="en-GB" w:eastAsia="en-US"/>
        </w:rPr>
        <w:t xml:space="preserve">(Surname, INITIALS, </w:t>
      </w:r>
      <w:r w:rsidRPr="00B63607">
        <w:rPr>
          <w:rFonts w:ascii="Calibri" w:hAnsi="Calibri" w:cs="Times New Roman"/>
          <w:kern w:val="0"/>
          <w:sz w:val="24"/>
          <w:szCs w:val="24"/>
          <w:u w:val="single"/>
          <w:lang w:val="en-GB" w:eastAsia="en-US"/>
        </w:rPr>
        <w:t>presenter underlined</w:t>
      </w:r>
      <w:r w:rsidRPr="00B63607">
        <w:rPr>
          <w:rFonts w:ascii="Calibri" w:hAnsi="Calibri" w:cs="Times New Roman"/>
          <w:kern w:val="0"/>
          <w:sz w:val="24"/>
          <w:szCs w:val="24"/>
          <w:lang w:val="en-GB" w:eastAsia="en-US"/>
        </w:rPr>
        <w:t>, Calibri, 12pt)</w:t>
      </w:r>
    </w:p>
    <w:p w:rsidR="00B63607" w:rsidRDefault="00B63607" w:rsidP="00B63607">
      <w:pPr>
        <w:widowControl/>
        <w:jc w:val="left"/>
        <w:rPr>
          <w:sz w:val="20"/>
          <w:szCs w:val="20"/>
        </w:rPr>
      </w:pPr>
      <w:r>
        <w:rPr>
          <w:sz w:val="20"/>
          <w:szCs w:val="20"/>
        </w:rPr>
        <w:t xml:space="preserve">The Geographical Society of China, Beijing, 100101, P. R. China, </w:t>
      </w:r>
      <w:r w:rsidR="00653E83">
        <w:rPr>
          <w:sz w:val="20"/>
          <w:szCs w:val="20"/>
          <w:u w:val="single"/>
        </w:rPr>
        <w:t>igc2016@igsnrr.a</w:t>
      </w:r>
      <w:r w:rsidR="00653E83">
        <w:rPr>
          <w:rFonts w:hint="eastAsia"/>
          <w:sz w:val="20"/>
          <w:szCs w:val="20"/>
          <w:u w:val="single"/>
        </w:rPr>
        <w:t>c.</w:t>
      </w:r>
      <w:r>
        <w:rPr>
          <w:sz w:val="20"/>
          <w:szCs w:val="20"/>
          <w:u w:val="single"/>
        </w:rPr>
        <w:t>cn</w:t>
      </w:r>
      <w:r>
        <w:rPr>
          <w:sz w:val="20"/>
          <w:szCs w:val="20"/>
        </w:rPr>
        <w:t xml:space="preserve"> </w:t>
      </w:r>
    </w:p>
    <w:p w:rsidR="00B63607" w:rsidRDefault="00B63607" w:rsidP="00B63607">
      <w:pPr>
        <w:widowControl/>
        <w:jc w:val="left"/>
        <w:rPr>
          <w:rFonts w:ascii="Calibri" w:hAnsi="Calibri" w:cs="Times New Roman"/>
          <w:kern w:val="0"/>
          <w:sz w:val="24"/>
          <w:szCs w:val="24"/>
          <w:lang w:val="en-GB" w:eastAsia="en-US"/>
        </w:rPr>
      </w:pPr>
      <w:r>
        <w:rPr>
          <w:sz w:val="20"/>
          <w:szCs w:val="20"/>
        </w:rPr>
        <w:t>(Affiliation, city, country and email of principal or corresponding author, Calibri, 10pt)</w:t>
      </w:r>
    </w:p>
    <w:p w:rsidR="00B63607" w:rsidRDefault="00B63607" w:rsidP="00B63607">
      <w:pPr>
        <w:pStyle w:val="1"/>
        <w:shd w:val="clear" w:color="auto" w:fill="FFFFFF"/>
        <w:spacing w:before="0" w:beforeAutospacing="0" w:after="0" w:afterAutospacing="0" w:line="360" w:lineRule="auto"/>
        <w:textAlignment w:val="baseline"/>
        <w:rPr>
          <w:rFonts w:eastAsiaTheme="minorEastAsia"/>
          <w:sz w:val="22"/>
          <w:szCs w:val="22"/>
        </w:rPr>
      </w:pPr>
    </w:p>
    <w:p w:rsidR="00B63607" w:rsidRDefault="00B63607" w:rsidP="00B63607">
      <w:pPr>
        <w:pStyle w:val="1"/>
        <w:shd w:val="clear" w:color="auto" w:fill="FFFFFF"/>
        <w:spacing w:before="0" w:beforeAutospacing="0" w:after="0" w:afterAutospacing="0" w:line="360" w:lineRule="auto"/>
        <w:jc w:val="center"/>
        <w:textAlignment w:val="baseline"/>
        <w:rPr>
          <w:rFonts w:ascii="Calibri" w:eastAsiaTheme="minorEastAsia" w:hAnsi="Calibri" w:cs="Times New Roman"/>
          <w:bCs w:val="0"/>
          <w:kern w:val="0"/>
          <w:sz w:val="22"/>
          <w:szCs w:val="22"/>
          <w:lang w:val="en-GB" w:eastAsia="en-US"/>
        </w:rPr>
      </w:pPr>
      <w:r>
        <w:rPr>
          <w:rFonts w:ascii="Calibri" w:eastAsiaTheme="minorEastAsia" w:hAnsi="Calibri" w:cs="Times New Roman"/>
          <w:bCs w:val="0"/>
          <w:kern w:val="0"/>
          <w:sz w:val="22"/>
          <w:szCs w:val="22"/>
          <w:lang w:val="en-GB" w:eastAsia="en-US"/>
        </w:rPr>
        <w:t>Abstract</w:t>
      </w:r>
    </w:p>
    <w:p w:rsidR="00B63607" w:rsidRPr="00070C94"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r w:rsidRPr="00070C94">
        <w:rPr>
          <w:rFonts w:ascii="Calibri" w:eastAsiaTheme="minorEastAsia" w:hAnsi="Calibri" w:cs="Times New Roman"/>
          <w:b w:val="0"/>
          <w:bCs w:val="0"/>
          <w:kern w:val="0"/>
          <w:sz w:val="22"/>
          <w:szCs w:val="22"/>
          <w:lang w:val="en-GB" w:eastAsia="en-US"/>
        </w:rPr>
        <w:t>Progress in exploration of the relationship between hand-foot-mouth disease (HFMD) and environmental variables has revealed impacts of the climate on the transmission of HFMD. However, research on how the relationship changes over space and time remains blank. In this paper, we combine geographically and temporally weighted regression (GTWR) with visual</w:t>
      </w:r>
      <w:r w:rsidR="00653E83">
        <w:rPr>
          <w:rFonts w:ascii="Calibri" w:eastAsiaTheme="minorEastAsia" w:hAnsi="Calibri" w:cs="Times New Roman"/>
          <w:b w:val="0"/>
          <w:bCs w:val="0"/>
          <w:kern w:val="0"/>
          <w:sz w:val="22"/>
          <w:szCs w:val="22"/>
          <w:lang w:val="en-GB" w:eastAsia="en-US"/>
        </w:rPr>
        <w:t>ization of isosurfaces to analy</w:t>
      </w:r>
      <w:r w:rsidR="00653E83">
        <w:rPr>
          <w:rFonts w:ascii="Calibri" w:eastAsiaTheme="minorEastAsia" w:hAnsi="Calibri" w:cs="Times New Roman" w:hint="eastAsia"/>
          <w:b w:val="0"/>
          <w:bCs w:val="0"/>
          <w:kern w:val="0"/>
          <w:sz w:val="22"/>
          <w:szCs w:val="22"/>
          <w:lang w:val="en-GB"/>
        </w:rPr>
        <w:t>s</w:t>
      </w:r>
      <w:r w:rsidRPr="00070C94">
        <w:rPr>
          <w:rFonts w:ascii="Calibri" w:eastAsiaTheme="minorEastAsia" w:hAnsi="Calibri" w:cs="Times New Roman"/>
          <w:b w:val="0"/>
          <w:bCs w:val="0"/>
          <w:kern w:val="0"/>
          <w:sz w:val="22"/>
          <w:szCs w:val="22"/>
          <w:lang w:val="en-GB" w:eastAsia="en-US"/>
        </w:rPr>
        <w:t xml:space="preserve">e the spatiotemporal complexity of HFMD and environmental variables with an aim to understand their relationship and its spatiotemporal change. With recent data for Shandong Province, China, we explore the spatiotemporal heterogeneity of the relationship quantitatively with the assistance of visualization. The results illustrate that in the study area, the two major climate indicators, temperature and rainfall have a significant influence during the months of… than other months and spatially affect areas such as more heavily than other areas. Change trend is described as in fig… We believe the proposed approach will have significant implications for similar health and environmental research. </w:t>
      </w:r>
      <w:r w:rsidRPr="00070C94">
        <w:rPr>
          <w:rFonts w:ascii="Calibri" w:eastAsiaTheme="minorEastAsia" w:hAnsi="Calibri" w:cs="Times New Roman"/>
          <w:b w:val="0"/>
          <w:bCs w:val="0"/>
          <w:kern w:val="0"/>
          <w:sz w:val="22"/>
          <w:szCs w:val="22"/>
          <w:lang w:val="en-GB"/>
        </w:rPr>
        <w:t xml:space="preserve"> </w:t>
      </w: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eastAsia="en-US"/>
        </w:rPr>
      </w:pPr>
      <w:r>
        <w:rPr>
          <w:rFonts w:ascii="Calibri" w:eastAsiaTheme="minorEastAsia" w:hAnsi="Calibri" w:cs="Times New Roman"/>
          <w:b w:val="0"/>
          <w:bCs w:val="0"/>
          <w:kern w:val="0"/>
          <w:sz w:val="22"/>
          <w:szCs w:val="22"/>
          <w:lang w:val="en-GB" w:eastAsia="en-US"/>
        </w:rPr>
        <w:t>(</w:t>
      </w:r>
      <w:r>
        <w:rPr>
          <w:rFonts w:ascii="Calibri" w:eastAsiaTheme="minorEastAsia" w:hAnsi="Calibri" w:cs="Times New Roman"/>
          <w:b w:val="0"/>
          <w:bCs w:val="0"/>
          <w:kern w:val="0"/>
          <w:sz w:val="22"/>
          <w:szCs w:val="22"/>
          <w:lang w:val="en-GB"/>
        </w:rPr>
        <w:t xml:space="preserve">No more than 250 words, </w:t>
      </w:r>
      <w:r>
        <w:rPr>
          <w:rFonts w:ascii="Calibri" w:eastAsiaTheme="minorEastAsia" w:hAnsi="Calibri" w:cs="Times New Roman"/>
          <w:b w:val="0"/>
          <w:bCs w:val="0"/>
          <w:kern w:val="0"/>
          <w:sz w:val="22"/>
          <w:szCs w:val="22"/>
          <w:lang w:val="en-GB" w:eastAsia="en-US"/>
        </w:rPr>
        <w:t>Calibri, 11pt)</w:t>
      </w:r>
    </w:p>
    <w:p w:rsidR="00B63607" w:rsidRDefault="00B63607" w:rsidP="00B63607">
      <w:pPr>
        <w:pStyle w:val="1"/>
        <w:shd w:val="clear" w:color="auto" w:fill="FFFFFF"/>
        <w:spacing w:before="0" w:beforeAutospacing="0" w:after="0" w:afterAutospacing="0" w:line="360" w:lineRule="auto"/>
        <w:jc w:val="both"/>
        <w:textAlignment w:val="baseline"/>
        <w:rPr>
          <w:rFonts w:ascii="Times New Roman" w:eastAsiaTheme="minorEastAsia" w:hAnsi="Times New Roman" w:cstheme="minorBidi"/>
          <w:b w:val="0"/>
          <w:kern w:val="0"/>
          <w:sz w:val="24"/>
          <w:szCs w:val="24"/>
          <w:lang w:eastAsia="en-IN"/>
        </w:rPr>
      </w:pPr>
    </w:p>
    <w:p w:rsidR="00B63607" w:rsidRDefault="00B63607" w:rsidP="00B63607">
      <w:pPr>
        <w:pStyle w:val="1"/>
        <w:shd w:val="clear" w:color="auto" w:fill="FFFFFF"/>
        <w:spacing w:before="0" w:beforeAutospacing="0" w:after="0" w:afterAutospacing="0" w:line="360" w:lineRule="auto"/>
        <w:jc w:val="both"/>
        <w:textAlignment w:val="baseline"/>
        <w:rPr>
          <w:rFonts w:ascii="Times New Roman" w:eastAsiaTheme="minorEastAsia" w:hAnsi="Times New Roman" w:cstheme="minorBidi"/>
          <w:b w:val="0"/>
          <w:kern w:val="0"/>
          <w:sz w:val="24"/>
          <w:szCs w:val="24"/>
          <w:lang w:eastAsia="en-IN"/>
        </w:rPr>
      </w:pP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Cs w:val="0"/>
          <w:kern w:val="0"/>
          <w:sz w:val="22"/>
          <w:szCs w:val="22"/>
          <w:lang w:val="en-GB"/>
        </w:rPr>
      </w:pPr>
      <w:r>
        <w:rPr>
          <w:rFonts w:ascii="Calibri" w:eastAsiaTheme="minorEastAsia" w:hAnsi="Calibri" w:cs="Times New Roman"/>
          <w:bCs w:val="0"/>
          <w:kern w:val="0"/>
          <w:sz w:val="22"/>
          <w:szCs w:val="22"/>
          <w:lang w:val="en-GB" w:eastAsia="en-US"/>
        </w:rPr>
        <w:t>Key words:</w:t>
      </w:r>
      <w:r>
        <w:rPr>
          <w:rFonts w:ascii="Calibri" w:eastAsiaTheme="minorEastAsia" w:hAnsi="Calibri" w:cs="Times New Roman"/>
          <w:bCs w:val="0"/>
          <w:kern w:val="0"/>
          <w:sz w:val="22"/>
          <w:szCs w:val="22"/>
          <w:lang w:val="en-GB"/>
        </w:rPr>
        <w:t xml:space="preserve"> </w:t>
      </w: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r>
        <w:rPr>
          <w:rFonts w:ascii="Calibri" w:eastAsiaTheme="minorEastAsia" w:hAnsi="Calibri" w:cs="Times New Roman"/>
          <w:b w:val="0"/>
          <w:bCs w:val="0"/>
          <w:kern w:val="0"/>
          <w:sz w:val="22"/>
          <w:szCs w:val="22"/>
          <w:lang w:val="en-GB" w:eastAsia="en-US"/>
        </w:rPr>
        <w:t>spatiotemporal analysis and mapping; self-organization map; isosurface</w:t>
      </w: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r>
        <w:rPr>
          <w:rFonts w:ascii="Calibri" w:eastAsiaTheme="minorEastAsia" w:hAnsi="Calibri" w:cs="Times New Roman"/>
          <w:b w:val="0"/>
          <w:bCs w:val="0"/>
          <w:kern w:val="0"/>
          <w:sz w:val="22"/>
          <w:szCs w:val="22"/>
          <w:lang w:val="en-GB" w:eastAsia="en-US"/>
        </w:rPr>
        <w:t>(</w:t>
      </w:r>
      <w:r>
        <w:rPr>
          <w:rFonts w:ascii="Calibri" w:eastAsiaTheme="minorEastAsia" w:hAnsi="Calibri" w:cs="Times New Roman"/>
          <w:b w:val="0"/>
          <w:bCs w:val="0"/>
          <w:kern w:val="0"/>
          <w:sz w:val="22"/>
          <w:szCs w:val="22"/>
          <w:lang w:val="en-GB"/>
        </w:rPr>
        <w:t>N</w:t>
      </w:r>
      <w:r>
        <w:rPr>
          <w:rFonts w:ascii="Calibri" w:eastAsiaTheme="minorEastAsia" w:hAnsi="Calibri" w:cs="Times New Roman"/>
          <w:b w:val="0"/>
          <w:bCs w:val="0"/>
          <w:kern w:val="0"/>
          <w:sz w:val="22"/>
          <w:szCs w:val="22"/>
          <w:lang w:val="en-GB" w:eastAsia="en-US"/>
        </w:rPr>
        <w:t xml:space="preserve">o more than </w:t>
      </w:r>
      <w:r>
        <w:rPr>
          <w:rFonts w:ascii="Calibri" w:eastAsiaTheme="minorEastAsia" w:hAnsi="Calibri" w:cs="Times New Roman"/>
          <w:b w:val="0"/>
          <w:bCs w:val="0"/>
          <w:kern w:val="0"/>
          <w:sz w:val="22"/>
          <w:szCs w:val="22"/>
          <w:lang w:val="en-GB"/>
        </w:rPr>
        <w:t>1</w:t>
      </w:r>
      <w:r>
        <w:rPr>
          <w:rFonts w:ascii="Calibri" w:eastAsiaTheme="minorEastAsia" w:hAnsi="Calibri" w:cs="Times New Roman"/>
          <w:b w:val="0"/>
          <w:bCs w:val="0"/>
          <w:kern w:val="0"/>
          <w:sz w:val="22"/>
          <w:szCs w:val="22"/>
          <w:lang w:val="en-GB" w:eastAsia="en-US"/>
        </w:rPr>
        <w:t>0 words,</w:t>
      </w:r>
      <w:r>
        <w:rPr>
          <w:rFonts w:ascii="Calibri" w:eastAsiaTheme="minorEastAsia" w:hAnsi="Calibri" w:cs="Times New Roman"/>
          <w:b w:val="0"/>
          <w:bCs w:val="0"/>
          <w:kern w:val="0"/>
          <w:sz w:val="22"/>
          <w:szCs w:val="22"/>
          <w:lang w:val="en-GB"/>
        </w:rPr>
        <w:t xml:space="preserve"> </w:t>
      </w:r>
      <w:r>
        <w:rPr>
          <w:rFonts w:ascii="Calibri" w:eastAsiaTheme="minorEastAsia" w:hAnsi="Calibri" w:cs="Times New Roman"/>
          <w:b w:val="0"/>
          <w:bCs w:val="0"/>
          <w:kern w:val="0"/>
          <w:sz w:val="22"/>
          <w:szCs w:val="22"/>
          <w:lang w:val="en-GB" w:eastAsia="en-US"/>
        </w:rPr>
        <w:t>Calibri, 11pt</w:t>
      </w:r>
      <w:r>
        <w:rPr>
          <w:rFonts w:ascii="Calibri" w:eastAsiaTheme="minorEastAsia" w:hAnsi="Calibri" w:cs="Times New Roman"/>
          <w:b w:val="0"/>
          <w:bCs w:val="0"/>
          <w:kern w:val="0"/>
          <w:sz w:val="22"/>
          <w:szCs w:val="22"/>
          <w:lang w:val="en-GB"/>
        </w:rPr>
        <w:t>)</w:t>
      </w:r>
    </w:p>
    <w:p w:rsidR="003E6284" w:rsidRDefault="003E6284"/>
    <w:sectPr w:rsidR="003E6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07"/>
    <w:rsid w:val="00070C94"/>
    <w:rsid w:val="001E5173"/>
    <w:rsid w:val="003E6284"/>
    <w:rsid w:val="00653E83"/>
    <w:rsid w:val="00901147"/>
    <w:rsid w:val="00B6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7"/>
    <w:pPr>
      <w:widowControl w:val="0"/>
      <w:jc w:val="both"/>
    </w:pPr>
  </w:style>
  <w:style w:type="paragraph" w:styleId="1">
    <w:name w:val="heading 1"/>
    <w:basedOn w:val="a"/>
    <w:link w:val="1Char"/>
    <w:uiPriority w:val="9"/>
    <w:qFormat/>
    <w:rsid w:val="00B63607"/>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63607"/>
    <w:rPr>
      <w:rFonts w:ascii="SimSun" w:eastAsia="SimSun" w:hAnsi="SimSun" w:cs="SimSu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7"/>
    <w:pPr>
      <w:widowControl w:val="0"/>
      <w:jc w:val="both"/>
    </w:pPr>
  </w:style>
  <w:style w:type="paragraph" w:styleId="1">
    <w:name w:val="heading 1"/>
    <w:basedOn w:val="a"/>
    <w:link w:val="1Char"/>
    <w:uiPriority w:val="9"/>
    <w:qFormat/>
    <w:rsid w:val="00B63607"/>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63607"/>
    <w:rPr>
      <w:rFonts w:ascii="SimSun" w:eastAsia="SimSun" w:hAnsi="SimSun" w:cs="SimSu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gsc1909</dc:creator>
  <cp:lastModifiedBy>user</cp:lastModifiedBy>
  <cp:revision>2</cp:revision>
  <dcterms:created xsi:type="dcterms:W3CDTF">2015-12-21T08:59:00Z</dcterms:created>
  <dcterms:modified xsi:type="dcterms:W3CDTF">2015-12-21T08:59:00Z</dcterms:modified>
</cp:coreProperties>
</file>